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05" w:rsidRDefault="00284805">
      <w:pPr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Dipartimento di Prevenzione</w:t>
      </w:r>
    </w:p>
    <w:p w:rsidR="00284805" w:rsidRDefault="00284805">
      <w:pPr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Sede di Alessandria</w:t>
      </w:r>
    </w:p>
    <w:p w:rsidR="00284805" w:rsidRDefault="0097210B">
      <w:pPr>
        <w:ind w:right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Struttura S.C. </w:t>
      </w:r>
      <w:r w:rsidR="00284805">
        <w:rPr>
          <w:rFonts w:ascii="Arial" w:hAnsi="Arial" w:cs="Arial"/>
          <w:sz w:val="20"/>
          <w:szCs w:val="20"/>
        </w:rPr>
        <w:t>S.I.A.N.</w:t>
      </w:r>
    </w:p>
    <w:p w:rsidR="00284805" w:rsidRDefault="00284805">
      <w:pPr>
        <w:ind w:right="-79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F.F. Dr.ssa Simonetta Tocci</w:t>
      </w:r>
    </w:p>
    <w:p w:rsidR="00284805" w:rsidRDefault="00284805">
      <w:pPr>
        <w:rPr>
          <w:rFonts w:ascii="Tahoma" w:hAnsi="Tahoma" w:cs="Tahoma"/>
          <w:i/>
          <w:sz w:val="20"/>
          <w:szCs w:val="20"/>
        </w:rPr>
      </w:pPr>
    </w:p>
    <w:p w:rsidR="00CB314A" w:rsidRDefault="00CB314A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284805" w:rsidRDefault="000B1400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Spett.li </w:t>
      </w:r>
    </w:p>
    <w:p w:rsidR="006D54F8" w:rsidRDefault="000B1400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Associazioni di Categoria</w:t>
      </w:r>
    </w:p>
    <w:p w:rsidR="00E30201" w:rsidRDefault="00E30201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Provincia di Alessandria</w:t>
      </w:r>
    </w:p>
    <w:p w:rsidR="00284805" w:rsidRPr="000B1400" w:rsidRDefault="000B1400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0B1400">
        <w:rPr>
          <w:rFonts w:ascii="Arial" w:hAnsi="Arial" w:cs="Arial"/>
          <w:sz w:val="20"/>
          <w:szCs w:val="20"/>
        </w:rPr>
        <w:t>Loro Sedi</w:t>
      </w:r>
    </w:p>
    <w:p w:rsidR="00284805" w:rsidRDefault="00284805">
      <w:pPr>
        <w:ind w:left="5664" w:firstLine="708"/>
        <w:jc w:val="both"/>
        <w:rPr>
          <w:rFonts w:ascii="Arial" w:hAnsi="Arial" w:cs="Arial"/>
          <w:sz w:val="20"/>
          <w:szCs w:val="20"/>
        </w:rPr>
      </w:pPr>
    </w:p>
    <w:p w:rsidR="00CB314A" w:rsidRDefault="00CB314A" w:rsidP="004943BC">
      <w:pPr>
        <w:jc w:val="both"/>
      </w:pPr>
    </w:p>
    <w:p w:rsidR="00CB314A" w:rsidRDefault="00CB314A" w:rsidP="004943BC">
      <w:pPr>
        <w:jc w:val="both"/>
      </w:pPr>
    </w:p>
    <w:p w:rsidR="004943BC" w:rsidRPr="008502C7" w:rsidRDefault="004943BC" w:rsidP="004943BC">
      <w:pPr>
        <w:jc w:val="both"/>
        <w:rPr>
          <w:b/>
        </w:rPr>
      </w:pPr>
      <w:r>
        <w:t xml:space="preserve">Oggetto: </w:t>
      </w:r>
      <w:r w:rsidRPr="008502C7">
        <w:rPr>
          <w:b/>
        </w:rPr>
        <w:t xml:space="preserve">Finanziamento dei controlli ufficiali in materia di sicurezza alimentare. D.Lgs. n. 32 del 2 febbraio 2021. Autocertificazione dovuta dagli </w:t>
      </w:r>
      <w:r w:rsidRPr="008502C7">
        <w:rPr>
          <w:b/>
          <w:bCs/>
        </w:rPr>
        <w:t>Operatori del Settore Alimentare (OSA).</w:t>
      </w:r>
    </w:p>
    <w:p w:rsidR="004943BC" w:rsidRDefault="004943BC" w:rsidP="004943BC">
      <w:pPr>
        <w:spacing w:before="156"/>
        <w:jc w:val="both"/>
      </w:pPr>
      <w:r>
        <w:rPr>
          <w:bCs/>
        </w:rPr>
        <w:t>Si invia la presente circolare al fine di  informare  - per il tramite di Codesta Associazione - tutti gli OSA Vs. iscritti  che dal 1° gennaio 2022 sarà in vigore il Decreto Legislativo  2 febbraio 2021, n. 32, pubblicato sulla Gazzetta Ufficiale della Repubblica Italiana - Serie Generale - n. 62 del 13 marzo 2021. Questo Decreto sostituisce il Decreto Legislativo 19 novembre 2008 n. 194 e modifica le tariffe per il finanziamento dei controlli ufficiali sugli alimenti dovute dagli OSA.</w:t>
      </w:r>
    </w:p>
    <w:p w:rsidR="004943BC" w:rsidRPr="00EE35EB" w:rsidRDefault="004943BC" w:rsidP="004943BC">
      <w:pPr>
        <w:spacing w:before="156"/>
        <w:jc w:val="both"/>
        <w:rPr>
          <w:rFonts w:cs="Calibri"/>
          <w:bCs/>
        </w:rPr>
      </w:pPr>
      <w:r>
        <w:rPr>
          <w:rFonts w:cs="Calibri"/>
          <w:bCs/>
        </w:rPr>
        <w:t>Per alcune tipologie produttive, come macelli, impianti di sezionamento carni, ecc.., la tariffa è stabilita in rapporto alla reale entità produttiva, mentre per altre tipologie come</w:t>
      </w:r>
      <w:r>
        <w:rPr>
          <w:rFonts w:cs="Calibri"/>
        </w:rPr>
        <w:t xml:space="preserve"> gli stabilimenti/depositi </w:t>
      </w:r>
      <w:r>
        <w:rPr>
          <w:rFonts w:cs="Calibri"/>
          <w:b/>
          <w:bCs/>
        </w:rPr>
        <w:t xml:space="preserve">con attività prevalente all’ingrosso ricompresi nell’Allegato 2 Sezione 6 </w:t>
      </w:r>
      <w:r>
        <w:rPr>
          <w:rFonts w:cs="Calibri"/>
          <w:bCs/>
        </w:rPr>
        <w:t xml:space="preserve">del Decreto ( che si trasmette per migliore conoscenza dei Vs.iscritti </w:t>
      </w:r>
      <w:r>
        <w:rPr>
          <w:rFonts w:cs="Calibri"/>
          <w:bCs/>
          <w:color w:val="000000"/>
        </w:rPr>
        <w:t>in allegato  alla presente</w:t>
      </w:r>
      <w:r>
        <w:rPr>
          <w:rFonts w:cs="Calibri"/>
          <w:bCs/>
        </w:rPr>
        <w:t xml:space="preserve">), </w:t>
      </w:r>
      <w:r w:rsidRPr="00EE35EB">
        <w:rPr>
          <w:rFonts w:cs="Calibri"/>
          <w:bCs/>
        </w:rPr>
        <w:t xml:space="preserve">l’art.6 del D.Lgs.32/2021 prevede a carico degli OSA importi forfettari annuali, che variano </w:t>
      </w:r>
      <w:r w:rsidRPr="008502C7">
        <w:rPr>
          <w:rFonts w:cs="Calibri"/>
          <w:b/>
          <w:bCs/>
          <w:u w:val="single"/>
        </w:rPr>
        <w:t>non più in base al quantitativo prodotto</w:t>
      </w:r>
      <w:r w:rsidRPr="008502C7">
        <w:rPr>
          <w:rFonts w:cs="Calibri"/>
          <w:bCs/>
          <w:u w:val="single"/>
        </w:rPr>
        <w:t xml:space="preserve">, ma </w:t>
      </w:r>
      <w:r w:rsidRPr="008502C7">
        <w:rPr>
          <w:rFonts w:cs="Calibri"/>
          <w:b/>
          <w:bCs/>
          <w:u w:val="single"/>
        </w:rPr>
        <w:t>a seconda del</w:t>
      </w:r>
      <w:r w:rsidRPr="008502C7">
        <w:rPr>
          <w:rFonts w:cs="Calibri"/>
          <w:bCs/>
          <w:u w:val="single"/>
        </w:rPr>
        <w:t xml:space="preserve"> </w:t>
      </w:r>
      <w:r w:rsidRPr="008502C7">
        <w:rPr>
          <w:rFonts w:cs="Calibri"/>
          <w:b/>
          <w:bCs/>
          <w:u w:val="single"/>
        </w:rPr>
        <w:t>livello di rischio (basso, medio o alto).</w:t>
      </w:r>
      <w:r w:rsidRPr="00EE35EB">
        <w:rPr>
          <w:rFonts w:cs="Calibri"/>
          <w:bCs/>
        </w:rPr>
        <w:t xml:space="preserve"> Il livello di rischio viene applicato a ciascun stabilimento da parte di questa ASL AL - in qualità di Autorità Competente Locale (ACL) – secondo i criteri previsti dalla categorizzazione definita  a livello regionale.</w:t>
      </w:r>
      <w:r w:rsidR="008502C7">
        <w:rPr>
          <w:rFonts w:cs="Calibri"/>
          <w:bCs/>
        </w:rPr>
        <w:t xml:space="preserve"> </w:t>
      </w:r>
      <w:r w:rsidRPr="00EE35EB">
        <w:rPr>
          <w:rFonts w:cs="Calibri"/>
          <w:bCs/>
        </w:rPr>
        <w:t>Le tariffe vengono applicate a prescindere dall’esecuzione del controllo ufficiale.</w:t>
      </w:r>
    </w:p>
    <w:p w:rsidR="004943BC" w:rsidRPr="00EE35EB" w:rsidRDefault="004943BC" w:rsidP="004943BC">
      <w:pPr>
        <w:jc w:val="both"/>
        <w:rPr>
          <w:bCs/>
        </w:rPr>
      </w:pPr>
      <w:r w:rsidRPr="00EE35EB">
        <w:rPr>
          <w:bCs/>
        </w:rPr>
        <w:t xml:space="preserve">Come stabilito dall’articolo 13 comma 3 del D.Lgs 32/21, al fine dell’assoggettabilità alla tariffazione da parte di questa ASL AL per l’anno 2022, in primo luogo </w:t>
      </w:r>
      <w:r w:rsidRPr="008502C7">
        <w:rPr>
          <w:b/>
          <w:bCs/>
          <w:u w:val="single"/>
        </w:rPr>
        <w:t xml:space="preserve">gli OSA dovranno inviare entro e non oltre il mese di gennaio 2022 un’autodichiarazione </w:t>
      </w:r>
      <w:r w:rsidRPr="00EE35EB">
        <w:rPr>
          <w:bCs/>
        </w:rPr>
        <w:t>utilizzando il modello contenuto nell’Allegato 4, modulo 6 del D.Lgs.32/2021 (che si trasmette</w:t>
      </w:r>
      <w:r w:rsidR="008502C7">
        <w:rPr>
          <w:bCs/>
        </w:rPr>
        <w:t xml:space="preserve"> in allegato</w:t>
      </w:r>
      <w:r w:rsidRPr="00EE35EB">
        <w:rPr>
          <w:bCs/>
        </w:rPr>
        <w:t>), compilato con le informazioni riferite all’anno 2021. Si chiarisce ulteriormente che gli OSA dovranno  dichiarare  la prevalenza dell’ingrosso rispetto al dettaglio in base al quantitativo prodotto/commercializzato nell’anno solare 2021.</w:t>
      </w:r>
    </w:p>
    <w:p w:rsidR="004943BC" w:rsidRPr="008502C7" w:rsidRDefault="004943BC" w:rsidP="004943BC">
      <w:pPr>
        <w:jc w:val="both"/>
        <w:rPr>
          <w:bCs/>
          <w:u w:val="single"/>
        </w:rPr>
      </w:pPr>
      <w:r w:rsidRPr="00EE35EB">
        <w:rPr>
          <w:bCs/>
        </w:rPr>
        <w:t xml:space="preserve">La dichiarazione, che </w:t>
      </w:r>
      <w:r w:rsidRPr="008502C7">
        <w:rPr>
          <w:b/>
          <w:bCs/>
          <w:u w:val="single"/>
        </w:rPr>
        <w:t>deve essere trasmessa dagli OSA per ciascun stabilimento</w:t>
      </w:r>
      <w:r w:rsidRPr="00EE35EB">
        <w:rPr>
          <w:bCs/>
        </w:rPr>
        <w:t xml:space="preserve"> attivo sul territorio di questa ASL, dovrà pervenire, unitamente alla copia del documento d’identità del</w:t>
      </w:r>
      <w:r>
        <w:rPr>
          <w:bCs/>
        </w:rPr>
        <w:t xml:space="preserve"> </w:t>
      </w:r>
      <w:r w:rsidRPr="00EE35EB">
        <w:rPr>
          <w:bCs/>
        </w:rPr>
        <w:t xml:space="preserve">dichiarante, al Servizio Igiene degli Alimenti e Nutrizione </w:t>
      </w:r>
      <w:r w:rsidRPr="00A45BA7">
        <w:rPr>
          <w:bCs/>
        </w:rPr>
        <w:t>d</w:t>
      </w:r>
      <w:r>
        <w:rPr>
          <w:bCs/>
        </w:rPr>
        <w:t xml:space="preserve">ell’ASL AL- sede di pertinenza territoriale, indirizzo pec: </w:t>
      </w:r>
      <w:hyperlink r:id="rId7" w:history="1">
        <w:r w:rsidRPr="003811BB">
          <w:rPr>
            <w:rStyle w:val="Collegamentoipertestuale"/>
            <w:bCs/>
          </w:rPr>
          <w:t>aslal@pec.aslal.it</w:t>
        </w:r>
      </w:hyperlink>
      <w:r>
        <w:rPr>
          <w:bCs/>
        </w:rPr>
        <w:t xml:space="preserve"> </w:t>
      </w:r>
      <w:r w:rsidRPr="008502C7">
        <w:rPr>
          <w:b/>
          <w:bCs/>
          <w:u w:val="single"/>
        </w:rPr>
        <w:t>entro e non oltre il 31/01/2022</w:t>
      </w:r>
      <w:r>
        <w:rPr>
          <w:bCs/>
        </w:rPr>
        <w:t>.</w:t>
      </w:r>
      <w:r w:rsidRPr="004943BC">
        <w:rPr>
          <w:bCs/>
        </w:rPr>
        <w:t xml:space="preserve"> </w:t>
      </w:r>
      <w:r w:rsidRPr="00A45BA7">
        <w:rPr>
          <w:bCs/>
        </w:rPr>
        <w:t>Sulla base delle informazioni</w:t>
      </w:r>
      <w:r w:rsidRPr="00EE35EB">
        <w:rPr>
          <w:bCs/>
        </w:rPr>
        <w:t xml:space="preserve"> acquisite dall’autodichiarazione, </w:t>
      </w:r>
      <w:r w:rsidRPr="008502C7">
        <w:rPr>
          <w:b/>
          <w:bCs/>
          <w:u w:val="single"/>
        </w:rPr>
        <w:t>questa ASL</w:t>
      </w:r>
      <w:r w:rsidRPr="00EE35EB">
        <w:rPr>
          <w:bCs/>
        </w:rPr>
        <w:t xml:space="preserve"> applicherà la tariffa, dovuta in base al livello di rischio assegnato riferito all’anno in corso, ed </w:t>
      </w:r>
      <w:r w:rsidRPr="008502C7">
        <w:rPr>
          <w:b/>
          <w:bCs/>
          <w:u w:val="single"/>
        </w:rPr>
        <w:t xml:space="preserve">emetterà la richiesta di pagamento entro il 31 marzo 2021. </w:t>
      </w:r>
    </w:p>
    <w:p w:rsidR="00B46B7E" w:rsidRDefault="00B46B7E" w:rsidP="004943BC">
      <w:pPr>
        <w:jc w:val="both"/>
        <w:rPr>
          <w:bCs/>
        </w:rPr>
      </w:pPr>
    </w:p>
    <w:p w:rsidR="004943BC" w:rsidRPr="00EE35EB" w:rsidRDefault="004943BC" w:rsidP="004943BC">
      <w:pPr>
        <w:jc w:val="both"/>
        <w:rPr>
          <w:bCs/>
        </w:rPr>
      </w:pPr>
      <w:r w:rsidRPr="00EE35EB">
        <w:rPr>
          <w:bCs/>
        </w:rPr>
        <w:lastRenderedPageBreak/>
        <w:t xml:space="preserve">Si comunica infine che la mancata trasmissione a questo Servizio dell’autodichiarazione </w:t>
      </w:r>
      <w:r w:rsidR="00B46B7E">
        <w:rPr>
          <w:bCs/>
        </w:rPr>
        <w:t>richiesta</w:t>
      </w:r>
      <w:r w:rsidRPr="00EE35EB">
        <w:rPr>
          <w:bCs/>
        </w:rPr>
        <w:t xml:space="preserve"> comporterà</w:t>
      </w:r>
      <w:r w:rsidR="00B46B7E">
        <w:rPr>
          <w:bCs/>
        </w:rPr>
        <w:t>,</w:t>
      </w:r>
      <w:r w:rsidRPr="00EE35EB">
        <w:rPr>
          <w:bCs/>
        </w:rPr>
        <w:t xml:space="preserve"> ai sensi dell’art.17 comma 2 del D.Lgs.32/2021</w:t>
      </w:r>
      <w:r w:rsidR="00B46B7E">
        <w:rPr>
          <w:bCs/>
        </w:rPr>
        <w:t>,</w:t>
      </w:r>
      <w:r w:rsidRPr="00EE35EB">
        <w:rPr>
          <w:bCs/>
        </w:rPr>
        <w:t xml:space="preserve"> l’applicazione della tariffa prevista dall’Allegato 2, Sezione 6  del suddetto Decreto. </w:t>
      </w:r>
    </w:p>
    <w:p w:rsidR="004943BC" w:rsidRPr="00EE35EB" w:rsidRDefault="004943BC" w:rsidP="004943BC">
      <w:pPr>
        <w:jc w:val="both"/>
        <w:rPr>
          <w:bCs/>
        </w:rPr>
      </w:pPr>
    </w:p>
    <w:p w:rsidR="004943BC" w:rsidRDefault="004943BC" w:rsidP="004943BC">
      <w:pPr>
        <w:jc w:val="both"/>
        <w:rPr>
          <w:bCs/>
        </w:rPr>
      </w:pPr>
      <w:r w:rsidRPr="00EE35EB">
        <w:rPr>
          <w:bCs/>
        </w:rPr>
        <w:t>Si chiede di inoltrare la presente circolare a tutte le Vs.</w:t>
      </w:r>
      <w:r w:rsidR="00B46B7E">
        <w:rPr>
          <w:bCs/>
        </w:rPr>
        <w:t xml:space="preserve"> </w:t>
      </w:r>
      <w:r w:rsidRPr="00EE35EB">
        <w:rPr>
          <w:bCs/>
        </w:rPr>
        <w:t>sedi provinciali, per la diffusione sul territorio a tutti i Vs.</w:t>
      </w:r>
      <w:r w:rsidR="00B46B7E">
        <w:rPr>
          <w:bCs/>
        </w:rPr>
        <w:t xml:space="preserve"> </w:t>
      </w:r>
      <w:r w:rsidRPr="00EE35EB">
        <w:rPr>
          <w:bCs/>
        </w:rPr>
        <w:t>iscritti.</w:t>
      </w:r>
    </w:p>
    <w:p w:rsidR="00B46B7E" w:rsidRPr="00EE35EB" w:rsidRDefault="00B46B7E" w:rsidP="004943BC">
      <w:pPr>
        <w:jc w:val="both"/>
        <w:rPr>
          <w:bCs/>
        </w:rPr>
      </w:pPr>
    </w:p>
    <w:p w:rsidR="004943BC" w:rsidRPr="00EE35EB" w:rsidRDefault="004943BC" w:rsidP="004943BC">
      <w:pPr>
        <w:jc w:val="both"/>
        <w:rPr>
          <w:bCs/>
        </w:rPr>
      </w:pPr>
      <w:r w:rsidRPr="00EE35EB">
        <w:rPr>
          <w:bCs/>
        </w:rPr>
        <w:t>Restando a disposizione per eventuali chiarimenti, si porgono cordiali saluti.</w:t>
      </w:r>
    </w:p>
    <w:p w:rsidR="004943BC" w:rsidRPr="00EE35EB" w:rsidRDefault="004943BC" w:rsidP="004943BC">
      <w:pPr>
        <w:tabs>
          <w:tab w:val="left" w:pos="384"/>
          <w:tab w:val="left" w:pos="540"/>
        </w:tabs>
        <w:ind w:right="359"/>
        <w:jc w:val="both"/>
      </w:pPr>
    </w:p>
    <w:p w:rsidR="004943BC" w:rsidRPr="00EE35EB" w:rsidRDefault="004943BC" w:rsidP="004943BC">
      <w:pPr>
        <w:tabs>
          <w:tab w:val="left" w:pos="540"/>
        </w:tabs>
        <w:ind w:right="359"/>
        <w:rPr>
          <w:sz w:val="22"/>
          <w:szCs w:val="22"/>
        </w:rPr>
      </w:pPr>
    </w:p>
    <w:p w:rsidR="004943BC" w:rsidRDefault="004943BC" w:rsidP="004943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97210B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IL DIRETTORE </w:t>
      </w:r>
      <w:r w:rsidR="0097210B">
        <w:rPr>
          <w:rFonts w:ascii="Arial" w:hAnsi="Arial" w:cs="Arial"/>
        </w:rPr>
        <w:t xml:space="preserve">SIAN </w:t>
      </w:r>
      <w:r>
        <w:rPr>
          <w:rFonts w:ascii="Arial" w:hAnsi="Arial" w:cs="Arial"/>
        </w:rPr>
        <w:t xml:space="preserve">F.F. </w:t>
      </w:r>
    </w:p>
    <w:p w:rsidR="004943BC" w:rsidRDefault="004943BC" w:rsidP="004943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611A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(Dott.ssa Simonetta Tocci)</w:t>
      </w:r>
    </w:p>
    <w:p w:rsidR="000B1400" w:rsidRPr="000B1400" w:rsidRDefault="000B1400" w:rsidP="004943BC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0B1400">
        <w:rPr>
          <w:rFonts w:ascii="Arial" w:hAnsi="Arial" w:cs="Arial"/>
          <w:i/>
          <w:sz w:val="20"/>
          <w:szCs w:val="20"/>
        </w:rPr>
        <w:t>( firmato in originale)</w:t>
      </w:r>
    </w:p>
    <w:p w:rsidR="004943BC" w:rsidRDefault="004943BC" w:rsidP="004943BC">
      <w:pPr>
        <w:rPr>
          <w:rFonts w:ascii="Arial" w:hAnsi="Arial" w:cs="Arial"/>
        </w:rPr>
      </w:pPr>
    </w:p>
    <w:p w:rsidR="00284805" w:rsidRDefault="00284805" w:rsidP="004943BC">
      <w:pPr>
        <w:jc w:val="both"/>
      </w:pPr>
    </w:p>
    <w:p w:rsidR="00284805" w:rsidRDefault="00284805">
      <w:pPr>
        <w:spacing w:line="360" w:lineRule="auto"/>
        <w:jc w:val="both"/>
      </w:pPr>
    </w:p>
    <w:p w:rsidR="00BC1D0A" w:rsidRDefault="00284805">
      <w:pPr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</w:t>
      </w:r>
    </w:p>
    <w:p w:rsidR="004943BC" w:rsidRDefault="004943BC" w:rsidP="004943BC">
      <w:r>
        <w:rPr>
          <w:sz w:val="16"/>
          <w:szCs w:val="16"/>
        </w:rPr>
        <w:t xml:space="preserve">Allegato 1: </w:t>
      </w:r>
      <w:r>
        <w:rPr>
          <w:rFonts w:cs="Calibri"/>
          <w:sz w:val="16"/>
          <w:szCs w:val="16"/>
        </w:rPr>
        <w:t xml:space="preserve"> D.Lgs 32/21 – All.2</w:t>
      </w:r>
    </w:p>
    <w:p w:rsidR="004943BC" w:rsidRDefault="004943BC" w:rsidP="004943BC">
      <w:r>
        <w:rPr>
          <w:sz w:val="16"/>
          <w:szCs w:val="16"/>
        </w:rPr>
        <w:t>Allegato 2: modulo per autodichiarazione - D.Lgs 32/21</w:t>
      </w:r>
      <w:r w:rsidRPr="004943BC">
        <w:rPr>
          <w:sz w:val="16"/>
          <w:szCs w:val="16"/>
        </w:rPr>
        <w:t xml:space="preserve"> </w:t>
      </w:r>
      <w:r>
        <w:rPr>
          <w:sz w:val="16"/>
          <w:szCs w:val="16"/>
        </w:rPr>
        <w:t>Allegato 4, modulo 6 .</w:t>
      </w:r>
    </w:p>
    <w:p w:rsidR="004943BC" w:rsidRDefault="004943BC" w:rsidP="004943BC">
      <w:pPr>
        <w:rPr>
          <w:sz w:val="16"/>
          <w:szCs w:val="16"/>
        </w:rPr>
      </w:pPr>
    </w:p>
    <w:p w:rsidR="00284805" w:rsidRDefault="00284805">
      <w:pPr>
        <w:tabs>
          <w:tab w:val="left" w:pos="7365"/>
        </w:tabs>
        <w:snapToGrid w:val="0"/>
        <w:ind w:left="5664" w:hanging="5775"/>
        <w:jc w:val="both"/>
      </w:pPr>
      <w:r>
        <w:rPr>
          <w:rFonts w:ascii="Arial" w:hAnsi="Arial" w:cs="Arial"/>
          <w:szCs w:val="20"/>
        </w:rPr>
        <w:tab/>
      </w:r>
    </w:p>
    <w:sectPr w:rsidR="0028480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2336" w:left="1080" w:header="709" w:footer="846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D06" w:rsidRDefault="00751D06">
      <w:r>
        <w:separator/>
      </w:r>
    </w:p>
  </w:endnote>
  <w:endnote w:type="continuationSeparator" w:id="1">
    <w:p w:rsidR="00751D06" w:rsidRDefault="00751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05" w:rsidRDefault="0028480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05" w:rsidRDefault="00284805">
    <w:pPr>
      <w:pStyle w:val="Corpodeltesto"/>
      <w:snapToGrid w:val="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Servizio Igiene Alimenti e Nutrizione Sede di Alessandria, Via Venezia 6 </w:t>
    </w:r>
  </w:p>
  <w:p w:rsidR="00284805" w:rsidRDefault="00284805">
    <w:pPr>
      <w:pStyle w:val="Corpodeltesto"/>
      <w:snapToGrid w:val="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Tel. 0131/307800 – Fax 0131/307806</w:t>
    </w:r>
  </w:p>
  <w:p w:rsidR="00284805" w:rsidRDefault="00284805">
    <w:pPr>
      <w:pStyle w:val="Corpodeltesto"/>
      <w:snapToGrid w:val="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 www.aslal.it – Posta Elettronica Certificata aslal@pec.aslal.it – </w:t>
    </w:r>
  </w:p>
  <w:p w:rsidR="00284805" w:rsidRDefault="00284805">
    <w:pPr>
      <w:pStyle w:val="Corpodeltesto"/>
      <w:snapToGrid w:val="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e-mail sian@aslal.it </w:t>
    </w:r>
  </w:p>
  <w:p w:rsidR="00284805" w:rsidRDefault="00284805">
    <w:pPr>
      <w:pStyle w:val="Testofumetto"/>
      <w:snapToGrid w:val="0"/>
      <w:rPr>
        <w:rFonts w:ascii="Arial" w:hAnsi="Arial" w:cs="Arial"/>
        <w:sz w:val="18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05" w:rsidRDefault="0028480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D06" w:rsidRDefault="00751D06">
      <w:r>
        <w:separator/>
      </w:r>
    </w:p>
  </w:footnote>
  <w:footnote w:type="continuationSeparator" w:id="1">
    <w:p w:rsidR="00751D06" w:rsidRDefault="00751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5209"/>
      <w:gridCol w:w="5209"/>
    </w:tblGrid>
    <w:tr w:rsidR="00284805">
      <w:trPr>
        <w:cantSplit/>
        <w:trHeight w:val="508"/>
      </w:trPr>
      <w:tc>
        <w:tcPr>
          <w:tcW w:w="5209" w:type="dxa"/>
          <w:vMerge w:val="restart"/>
          <w:shd w:val="clear" w:color="auto" w:fill="auto"/>
        </w:tcPr>
        <w:p w:rsidR="00284805" w:rsidRDefault="00284805">
          <w:pPr>
            <w:pStyle w:val="Intestazione"/>
            <w:tabs>
              <w:tab w:val="clear" w:pos="4819"/>
              <w:tab w:val="clear" w:pos="9638"/>
              <w:tab w:val="left" w:pos="4295"/>
            </w:tabs>
            <w:rPr>
              <w:rFonts w:ascii="Arial" w:hAnsi="Arial" w:cs="Arial"/>
              <w:i/>
              <w:sz w:val="16"/>
              <w:szCs w:val="16"/>
            </w:rPr>
          </w:pPr>
          <w:r>
            <w:rPr>
              <w:rFonts w:ascii="Arial" w:hAnsi="Arial" w:cs="Arial"/>
              <w:i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7.6pt;height:62.4pt" filled="t">
                <v:fill color2="black"/>
                <v:imagedata r:id="rId1" o:title=""/>
              </v:shape>
            </w:pict>
          </w:r>
        </w:p>
      </w:tc>
      <w:tc>
        <w:tcPr>
          <w:tcW w:w="5209" w:type="dxa"/>
          <w:vMerge w:val="restart"/>
          <w:shd w:val="clear" w:color="auto" w:fill="auto"/>
        </w:tcPr>
        <w:p w:rsidR="00284805" w:rsidRDefault="00284805">
          <w:pPr>
            <w:snapToGrid w:val="0"/>
            <w:jc w:val="right"/>
            <w:rPr>
              <w:rFonts w:ascii="Arial" w:hAnsi="Arial" w:cs="Arial"/>
              <w:i/>
              <w:sz w:val="16"/>
              <w:szCs w:val="16"/>
            </w:rPr>
          </w:pPr>
        </w:p>
        <w:p w:rsidR="00284805" w:rsidRDefault="00284805">
          <w:pPr>
            <w:jc w:val="right"/>
            <w:rPr>
              <w:rFonts w:ascii="Arial" w:hAnsi="Arial" w:cs="Arial"/>
              <w:i/>
              <w:sz w:val="14"/>
              <w:szCs w:val="14"/>
            </w:rPr>
          </w:pPr>
        </w:p>
        <w:p w:rsidR="00284805" w:rsidRDefault="00284805">
          <w:pPr>
            <w:pStyle w:val="Intestazione"/>
            <w:jc w:val="right"/>
            <w:rPr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 w:cs="Arial"/>
              <w:i/>
              <w:sz w:val="18"/>
              <w:szCs w:val="18"/>
            </w:rPr>
            <w:t>Sede legale:  via Venezia, 6</w:t>
          </w:r>
        </w:p>
        <w:p w:rsidR="00284805" w:rsidRDefault="00284805">
          <w:pPr>
            <w:jc w:val="right"/>
            <w:rPr>
              <w:rFonts w:ascii="Arial" w:hAnsi="Arial" w:cs="Arial"/>
              <w:i/>
              <w:sz w:val="18"/>
              <w:szCs w:val="18"/>
            </w:rPr>
          </w:pPr>
          <w:r>
            <w:rPr>
              <w:rFonts w:ascii="Arial" w:hAnsi="Arial" w:cs="Arial"/>
              <w:i/>
              <w:sz w:val="18"/>
              <w:szCs w:val="18"/>
            </w:rPr>
            <w:t xml:space="preserve"> 15121 Alessandria</w:t>
          </w:r>
        </w:p>
        <w:p w:rsidR="00284805" w:rsidRDefault="00284805">
          <w:pPr>
            <w:jc w:val="right"/>
          </w:pPr>
          <w:r>
            <w:rPr>
              <w:rFonts w:ascii="Arial" w:hAnsi="Arial" w:cs="Arial"/>
              <w:i/>
              <w:sz w:val="18"/>
              <w:szCs w:val="18"/>
            </w:rPr>
            <w:t>Partita IVA/Codice Fiscale  n. 02190140067</w:t>
          </w:r>
        </w:p>
      </w:tc>
    </w:tr>
    <w:tr w:rsidR="00284805">
      <w:trPr>
        <w:cantSplit/>
        <w:trHeight w:val="425"/>
      </w:trPr>
      <w:tc>
        <w:tcPr>
          <w:tcW w:w="5209" w:type="dxa"/>
          <w:vMerge/>
          <w:shd w:val="clear" w:color="auto" w:fill="auto"/>
        </w:tcPr>
        <w:p w:rsidR="00284805" w:rsidRDefault="00284805">
          <w:pPr>
            <w:snapToGrid w:val="0"/>
            <w:rPr>
              <w:sz w:val="20"/>
            </w:rPr>
          </w:pPr>
        </w:p>
      </w:tc>
      <w:tc>
        <w:tcPr>
          <w:tcW w:w="5209" w:type="dxa"/>
          <w:vMerge/>
          <w:shd w:val="clear" w:color="auto" w:fill="auto"/>
        </w:tcPr>
        <w:p w:rsidR="00284805" w:rsidRDefault="00284805">
          <w:pPr>
            <w:snapToGrid w:val="0"/>
          </w:pPr>
        </w:p>
      </w:tc>
    </w:tr>
    <w:tr w:rsidR="00284805">
      <w:trPr>
        <w:cantSplit/>
        <w:trHeight w:val="352"/>
      </w:trPr>
      <w:tc>
        <w:tcPr>
          <w:tcW w:w="5209" w:type="dxa"/>
          <w:vMerge/>
          <w:tcBorders>
            <w:bottom w:val="single" w:sz="4" w:space="0" w:color="800000"/>
          </w:tcBorders>
          <w:shd w:val="clear" w:color="auto" w:fill="auto"/>
        </w:tcPr>
        <w:p w:rsidR="00284805" w:rsidRDefault="00284805">
          <w:pPr>
            <w:snapToGrid w:val="0"/>
          </w:pPr>
        </w:p>
      </w:tc>
      <w:tc>
        <w:tcPr>
          <w:tcW w:w="5209" w:type="dxa"/>
          <w:vMerge/>
          <w:tcBorders>
            <w:bottom w:val="single" w:sz="4" w:space="0" w:color="800000"/>
          </w:tcBorders>
          <w:shd w:val="clear" w:color="auto" w:fill="auto"/>
        </w:tcPr>
        <w:p w:rsidR="00284805" w:rsidRDefault="00284805">
          <w:pPr>
            <w:snapToGrid w:val="0"/>
          </w:pPr>
        </w:p>
      </w:tc>
    </w:tr>
  </w:tbl>
  <w:p w:rsidR="00284805" w:rsidRDefault="00284805">
    <w:pPr>
      <w:ind w:right="-82"/>
      <w:rPr>
        <w:sz w:val="4"/>
        <w:szCs w:val="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05" w:rsidRDefault="0028480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6B8"/>
    <w:rsid w:val="00026C1E"/>
    <w:rsid w:val="000B1400"/>
    <w:rsid w:val="001B4CFB"/>
    <w:rsid w:val="00284805"/>
    <w:rsid w:val="004943BC"/>
    <w:rsid w:val="00611A57"/>
    <w:rsid w:val="006D54F8"/>
    <w:rsid w:val="006D5E9D"/>
    <w:rsid w:val="00751D06"/>
    <w:rsid w:val="007701F1"/>
    <w:rsid w:val="008502C7"/>
    <w:rsid w:val="008F0B80"/>
    <w:rsid w:val="0097210B"/>
    <w:rsid w:val="009E06B8"/>
    <w:rsid w:val="00AD7B4F"/>
    <w:rsid w:val="00B0262A"/>
    <w:rsid w:val="00B46B7E"/>
    <w:rsid w:val="00BC1D0A"/>
    <w:rsid w:val="00BC1ED0"/>
    <w:rsid w:val="00C16CB2"/>
    <w:rsid w:val="00C322CE"/>
    <w:rsid w:val="00C47E3A"/>
    <w:rsid w:val="00CB314A"/>
    <w:rsid w:val="00CE0224"/>
    <w:rsid w:val="00D32CC3"/>
    <w:rsid w:val="00E30201"/>
    <w:rsid w:val="00E41622"/>
    <w:rsid w:val="00ED2A6E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right="-82" w:firstLine="0"/>
      <w:jc w:val="center"/>
      <w:outlineLvl w:val="0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i/>
      <w:iCs/>
      <w:sz w:val="18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4956" w:firstLine="708"/>
      <w:outlineLvl w:val="8"/>
    </w:pPr>
    <w:rPr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color w:val="0000FF"/>
      <w:u w:val="single"/>
    </w:rPr>
  </w:style>
  <w:style w:type="character" w:customStyle="1" w:styleId="Carattere">
    <w:name w:val=" Carattere"/>
    <w:basedOn w:val="Carpredefinitoparagrafo1"/>
    <w:rPr>
      <w:sz w:val="24"/>
      <w:szCs w:val="24"/>
    </w:rPr>
  </w:style>
  <w:style w:type="character" w:customStyle="1" w:styleId="Carattere1">
    <w:name w:val=" Carattere1"/>
    <w:basedOn w:val="Carpredefinitoparagrafo1"/>
    <w:rPr>
      <w:sz w:val="24"/>
      <w:szCs w:val="24"/>
    </w:rPr>
  </w:style>
  <w:style w:type="character" w:customStyle="1" w:styleId="IntestazioneCarattere">
    <w:name w:val="Intestazione Carattere"/>
    <w:basedOn w:val="Carpredefinitoparagrafo1"/>
    <w:rPr>
      <w:sz w:val="24"/>
      <w:szCs w:val="24"/>
      <w:lang w:val="it-IT" w:eastAsia="ar-SA" w:bidi="ar-SA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lal@pec.aslal.it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3939</CharactersWithSpaces>
  <SharedDoc>false</SharedDoc>
  <HLinks>
    <vt:vector size="6" baseType="variant">
      <vt:variant>
        <vt:i4>1572975</vt:i4>
      </vt:variant>
      <vt:variant>
        <vt:i4>0</vt:i4>
      </vt:variant>
      <vt:variant>
        <vt:i4>0</vt:i4>
      </vt:variant>
      <vt:variant>
        <vt:i4>5</vt:i4>
      </vt:variant>
      <vt:variant>
        <vt:lpwstr>mailto:aslal@pec.aslal.it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Veronese</dc:creator>
  <cp:lastModifiedBy>BraccoP</cp:lastModifiedBy>
  <cp:revision>5</cp:revision>
  <cp:lastPrinted>2020-01-17T09:17:00Z</cp:lastPrinted>
  <dcterms:created xsi:type="dcterms:W3CDTF">2021-12-27T15:08:00Z</dcterms:created>
  <dcterms:modified xsi:type="dcterms:W3CDTF">2021-12-27T15:11:00Z</dcterms:modified>
</cp:coreProperties>
</file>